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BC48B" w14:textId="77777777" w:rsidR="0064245B" w:rsidRPr="003A1901" w:rsidRDefault="00EE3CA8" w:rsidP="001A4633">
      <w:pPr>
        <w:jc w:val="center"/>
        <w:rPr>
          <w:b/>
          <w:sz w:val="28"/>
          <w:szCs w:val="28"/>
          <w:u w:val="single"/>
          <w:lang w:val="en-GB"/>
        </w:rPr>
      </w:pPr>
      <w:r w:rsidRPr="003A1901">
        <w:rPr>
          <w:lang w:val="en-GB"/>
        </w:rPr>
        <w:object w:dxaOrig="6389" w:dyaOrig="1560" w14:anchorId="65D5B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45pt;height:43.45pt" o:ole="">
            <v:imagedata r:id="rId6" o:title=""/>
          </v:shape>
          <o:OLEObject Type="Embed" ProgID="MSPhotoEd.3" ShapeID="_x0000_i1025" DrawAspect="Content" ObjectID="_1534251480" r:id="rId7"/>
        </w:object>
      </w:r>
    </w:p>
    <w:p w14:paraId="128BC450" w14:textId="77777777" w:rsidR="00C37B59" w:rsidRDefault="00C37B59" w:rsidP="001A4633">
      <w:pPr>
        <w:jc w:val="center"/>
        <w:rPr>
          <w:b/>
          <w:sz w:val="28"/>
          <w:szCs w:val="28"/>
          <w:u w:val="single"/>
          <w:lang w:val="en-GB"/>
        </w:rPr>
      </w:pPr>
    </w:p>
    <w:p w14:paraId="16F6F357" w14:textId="6CB090A1" w:rsidR="00C37B59" w:rsidRDefault="00EB5D64" w:rsidP="00C37B59">
      <w:pPr>
        <w:jc w:val="center"/>
        <w:rPr>
          <w:b/>
          <w:sz w:val="28"/>
          <w:szCs w:val="28"/>
          <w:u w:val="single"/>
          <w:lang w:val="en-GB"/>
        </w:rPr>
      </w:pPr>
      <w:r w:rsidRPr="003A1901">
        <w:rPr>
          <w:b/>
          <w:sz w:val="28"/>
          <w:szCs w:val="28"/>
          <w:u w:val="single"/>
          <w:lang w:val="en-GB"/>
        </w:rPr>
        <w:t xml:space="preserve">Social Cooperatives </w:t>
      </w:r>
      <w:r w:rsidR="002D261C" w:rsidRPr="003A1901">
        <w:rPr>
          <w:b/>
          <w:sz w:val="28"/>
          <w:szCs w:val="28"/>
          <w:u w:val="single"/>
          <w:lang w:val="en-GB"/>
        </w:rPr>
        <w:t>International School</w:t>
      </w:r>
      <w:r w:rsidR="003A1901" w:rsidRPr="003A1901">
        <w:rPr>
          <w:b/>
          <w:sz w:val="28"/>
          <w:szCs w:val="28"/>
          <w:u w:val="single"/>
          <w:lang w:val="en-GB"/>
        </w:rPr>
        <w:t xml:space="preserve"> </w:t>
      </w:r>
      <w:r w:rsidR="00743D4F">
        <w:rPr>
          <w:b/>
          <w:sz w:val="28"/>
          <w:szCs w:val="28"/>
          <w:u w:val="single"/>
          <w:lang w:val="en-GB"/>
        </w:rPr>
        <w:t>2016</w:t>
      </w:r>
      <w:r w:rsidR="00C37B59">
        <w:rPr>
          <w:b/>
          <w:sz w:val="28"/>
          <w:szCs w:val="28"/>
          <w:u w:val="single"/>
          <w:lang w:val="en-GB"/>
        </w:rPr>
        <w:t xml:space="preserve"> #SCIS2016</w:t>
      </w:r>
    </w:p>
    <w:p w14:paraId="3844E3AA" w14:textId="4CA96257" w:rsidR="003A1901" w:rsidRPr="003A1901" w:rsidRDefault="00743D4F" w:rsidP="001A4633">
      <w:pPr>
        <w:jc w:val="center"/>
        <w:rPr>
          <w:i/>
          <w:lang w:val="en-GB"/>
        </w:rPr>
      </w:pPr>
      <w:r>
        <w:rPr>
          <w:i/>
          <w:lang w:val="en-GB"/>
        </w:rPr>
        <w:t>Naples, 20</w:t>
      </w:r>
      <w:r w:rsidR="003A1901" w:rsidRPr="003A1901">
        <w:rPr>
          <w:i/>
          <w:vertAlign w:val="superscript"/>
          <w:lang w:val="en-GB"/>
        </w:rPr>
        <w:t>th</w:t>
      </w:r>
      <w:r>
        <w:rPr>
          <w:i/>
          <w:lang w:val="en-GB"/>
        </w:rPr>
        <w:t>-23</w:t>
      </w:r>
      <w:r w:rsidRPr="00743D4F">
        <w:rPr>
          <w:i/>
          <w:vertAlign w:val="superscript"/>
          <w:lang w:val="en-GB"/>
        </w:rPr>
        <w:t>rd</w:t>
      </w:r>
      <w:r>
        <w:rPr>
          <w:i/>
          <w:lang w:val="en-GB"/>
        </w:rPr>
        <w:t xml:space="preserve"> October 2016</w:t>
      </w:r>
      <w:r w:rsidR="00812925">
        <w:rPr>
          <w:i/>
          <w:lang w:val="en-GB"/>
        </w:rPr>
        <w:t xml:space="preserve"> – Hotel Plaza</w:t>
      </w:r>
      <w:r w:rsidR="00061EF8">
        <w:rPr>
          <w:i/>
          <w:lang w:val="en-GB"/>
        </w:rPr>
        <w:t>, Piazza Principe Umberto</w:t>
      </w:r>
      <w:r w:rsidR="00C37B59">
        <w:rPr>
          <w:i/>
          <w:lang w:val="en-GB"/>
        </w:rPr>
        <w:t>,</w:t>
      </w:r>
      <w:r w:rsidR="00061EF8">
        <w:rPr>
          <w:i/>
          <w:lang w:val="en-GB"/>
        </w:rPr>
        <w:t xml:space="preserve"> 23</w:t>
      </w:r>
    </w:p>
    <w:p w14:paraId="45DEBCE3" w14:textId="7F02BF39" w:rsidR="00937C5E" w:rsidRPr="003A1901" w:rsidRDefault="00937C5E" w:rsidP="009D59C4">
      <w:pPr>
        <w:jc w:val="both"/>
        <w:rPr>
          <w:lang w:val="en-GB"/>
        </w:rPr>
      </w:pPr>
      <w:r w:rsidRPr="003A1901">
        <w:rPr>
          <w:lang w:val="en-GB"/>
        </w:rPr>
        <w:t>Social cooperatives are among the most vital actor</w:t>
      </w:r>
      <w:r w:rsidR="00FE21FA" w:rsidRPr="003A1901">
        <w:rPr>
          <w:lang w:val="en-GB"/>
        </w:rPr>
        <w:t xml:space="preserve">s of the economy </w:t>
      </w:r>
      <w:r w:rsidR="00342548">
        <w:rPr>
          <w:lang w:val="en-GB"/>
        </w:rPr>
        <w:t>in today’s world</w:t>
      </w:r>
      <w:r w:rsidR="00FE21FA" w:rsidRPr="003A1901">
        <w:rPr>
          <w:lang w:val="en-GB"/>
        </w:rPr>
        <w:t xml:space="preserve">, showing </w:t>
      </w:r>
      <w:r w:rsidR="005E0318" w:rsidRPr="003A1901">
        <w:rPr>
          <w:lang w:val="en-GB"/>
        </w:rPr>
        <w:t>the</w:t>
      </w:r>
      <w:r w:rsidR="00FE21FA" w:rsidRPr="003A1901">
        <w:rPr>
          <w:lang w:val="en-GB"/>
        </w:rPr>
        <w:t xml:space="preserve"> capacity to understand the great change</w:t>
      </w:r>
      <w:r w:rsidR="00D52A47">
        <w:rPr>
          <w:lang w:val="en-GB"/>
        </w:rPr>
        <w:t xml:space="preserve"> and challenges that our societies</w:t>
      </w:r>
      <w:r w:rsidR="00FE21FA" w:rsidRPr="003A1901">
        <w:rPr>
          <w:lang w:val="en-GB"/>
        </w:rPr>
        <w:t xml:space="preserve"> face today.</w:t>
      </w:r>
    </w:p>
    <w:p w14:paraId="0D0118ED" w14:textId="34FAC602" w:rsidR="0079633C" w:rsidRDefault="0079633C" w:rsidP="009D59C4">
      <w:pPr>
        <w:jc w:val="both"/>
        <w:rPr>
          <w:lang w:val="en-GB"/>
        </w:rPr>
      </w:pPr>
      <w:r>
        <w:rPr>
          <w:lang w:val="en-GB"/>
        </w:rPr>
        <w:t>In Italy, social cooperatives</w:t>
      </w:r>
      <w:r w:rsidR="00AC3684">
        <w:rPr>
          <w:lang w:val="en-GB"/>
        </w:rPr>
        <w:t xml:space="preserve"> are the </w:t>
      </w:r>
      <w:r w:rsidR="00D52A47">
        <w:rPr>
          <w:lang w:val="en-GB"/>
        </w:rPr>
        <w:t xml:space="preserve">landmark of social services and </w:t>
      </w:r>
      <w:r w:rsidR="00AC3684">
        <w:rPr>
          <w:lang w:val="en-GB"/>
        </w:rPr>
        <w:t xml:space="preserve">assistance to persons in difficult situations and </w:t>
      </w:r>
      <w:r w:rsidR="00342548">
        <w:rPr>
          <w:lang w:val="en-GB"/>
        </w:rPr>
        <w:t xml:space="preserve">at risk of </w:t>
      </w:r>
      <w:r w:rsidR="00AC3684">
        <w:rPr>
          <w:lang w:val="en-GB"/>
        </w:rPr>
        <w:t xml:space="preserve">social </w:t>
      </w:r>
      <w:r w:rsidR="00D52A47">
        <w:rPr>
          <w:lang w:val="en-GB"/>
        </w:rPr>
        <w:t>exclusion. Furthermore,</w:t>
      </w:r>
      <w:r w:rsidR="00AC3684">
        <w:rPr>
          <w:lang w:val="en-GB"/>
        </w:rPr>
        <w:t xml:space="preserve"> they are a crucial provider of work opportunities for disadvantaged persons.</w:t>
      </w:r>
      <w:r w:rsidR="00B961D6">
        <w:rPr>
          <w:lang w:val="en-GB"/>
        </w:rPr>
        <w:t xml:space="preserve"> At international level, social cooperatives are growing steadily, </w:t>
      </w:r>
      <w:r>
        <w:rPr>
          <w:lang w:val="en-GB"/>
        </w:rPr>
        <w:t>inspir</w:t>
      </w:r>
      <w:r w:rsidR="00342548">
        <w:rPr>
          <w:lang w:val="en-GB"/>
        </w:rPr>
        <w:t>ing</w:t>
      </w:r>
      <w:r>
        <w:rPr>
          <w:lang w:val="en-GB"/>
        </w:rPr>
        <w:t xml:space="preserve"> innovative solutions </w:t>
      </w:r>
      <w:r w:rsidR="00B961D6">
        <w:rPr>
          <w:lang w:val="en-GB"/>
        </w:rPr>
        <w:t xml:space="preserve">in different social and economic context, and </w:t>
      </w:r>
      <w:r w:rsidR="00342548">
        <w:rPr>
          <w:lang w:val="en-GB"/>
        </w:rPr>
        <w:t xml:space="preserve">governments in </w:t>
      </w:r>
      <w:r w:rsidR="00B961D6">
        <w:rPr>
          <w:lang w:val="en-GB"/>
        </w:rPr>
        <w:t xml:space="preserve">many </w:t>
      </w:r>
      <w:r w:rsidR="00342548">
        <w:rPr>
          <w:lang w:val="en-GB"/>
        </w:rPr>
        <w:t>c</w:t>
      </w:r>
      <w:r w:rsidR="00B961D6">
        <w:rPr>
          <w:lang w:val="en-GB"/>
        </w:rPr>
        <w:t xml:space="preserve">ountries are </w:t>
      </w:r>
      <w:r w:rsidR="00D52A47">
        <w:rPr>
          <w:lang w:val="en-GB"/>
        </w:rPr>
        <w:t xml:space="preserve">interested in </w:t>
      </w:r>
      <w:r w:rsidR="00B961D6">
        <w:rPr>
          <w:lang w:val="en-GB"/>
        </w:rPr>
        <w:t>creati</w:t>
      </w:r>
      <w:r w:rsidR="00342548">
        <w:rPr>
          <w:lang w:val="en-GB"/>
        </w:rPr>
        <w:t>ng</w:t>
      </w:r>
      <w:r w:rsidR="00B961D6">
        <w:rPr>
          <w:lang w:val="en-GB"/>
        </w:rPr>
        <w:t xml:space="preserve"> favourable regulatory frameworks to recognise and promote them.</w:t>
      </w:r>
    </w:p>
    <w:p w14:paraId="7E25E202" w14:textId="2C0DEA77" w:rsidR="008E13B5" w:rsidRDefault="00E21A51" w:rsidP="009D59C4">
      <w:pPr>
        <w:jc w:val="both"/>
        <w:rPr>
          <w:lang w:val="en-GB"/>
        </w:rPr>
      </w:pPr>
      <w:r>
        <w:rPr>
          <w:lang w:val="en-GB"/>
        </w:rPr>
        <w:t xml:space="preserve">The </w:t>
      </w:r>
      <w:r>
        <w:rPr>
          <w:i/>
          <w:lang w:val="en-GB"/>
        </w:rPr>
        <w:t xml:space="preserve">Social Cooperatives International School </w:t>
      </w:r>
      <w:r w:rsidR="00342548">
        <w:rPr>
          <w:lang w:val="en-GB"/>
        </w:rPr>
        <w:t>addresses itself</w:t>
      </w:r>
      <w:r w:rsidR="00342548" w:rsidRPr="00AC3684">
        <w:rPr>
          <w:lang w:val="en-GB"/>
        </w:rPr>
        <w:t xml:space="preserve"> </w:t>
      </w:r>
      <w:r w:rsidRPr="00AC3684">
        <w:rPr>
          <w:lang w:val="en-GB"/>
        </w:rPr>
        <w:t xml:space="preserve">to entrepreneurs, thinkers and practitioners. It is a unique opportunity for discussion and dialogue between social </w:t>
      </w:r>
      <w:r w:rsidR="00D1056B">
        <w:rPr>
          <w:lang w:val="en-GB"/>
        </w:rPr>
        <w:t>co-operators from Italy and other countries</w:t>
      </w:r>
      <w:r w:rsidRPr="00AC3684">
        <w:rPr>
          <w:lang w:val="en-GB"/>
        </w:rPr>
        <w:t xml:space="preserve">, promoting exchanges of experience and the development of social cooperatives and their networks, both at local and </w:t>
      </w:r>
      <w:r w:rsidR="00D52A47">
        <w:rPr>
          <w:lang w:val="en-GB"/>
        </w:rPr>
        <w:t>international</w:t>
      </w:r>
      <w:r w:rsidRPr="00AC3684">
        <w:rPr>
          <w:lang w:val="en-GB"/>
        </w:rPr>
        <w:t xml:space="preserve"> level.</w:t>
      </w:r>
    </w:p>
    <w:p w14:paraId="0E5C637C" w14:textId="7BE874D2" w:rsidR="00E21A51" w:rsidRPr="00477E93" w:rsidRDefault="00477E93" w:rsidP="009D59C4">
      <w:pPr>
        <w:jc w:val="both"/>
        <w:rPr>
          <w:lang w:val="en-GB"/>
        </w:rPr>
      </w:pPr>
      <w:r>
        <w:rPr>
          <w:lang w:val="en-GB"/>
        </w:rPr>
        <w:t xml:space="preserve">In </w:t>
      </w:r>
      <w:r w:rsidR="00D1056B">
        <w:rPr>
          <w:lang w:val="en-GB"/>
        </w:rPr>
        <w:t xml:space="preserve">its </w:t>
      </w:r>
      <w:r>
        <w:rPr>
          <w:lang w:val="en-GB"/>
        </w:rPr>
        <w:t xml:space="preserve">2016 edition, the </w:t>
      </w:r>
      <w:r>
        <w:rPr>
          <w:i/>
          <w:lang w:val="en-GB"/>
        </w:rPr>
        <w:t xml:space="preserve">School </w:t>
      </w:r>
      <w:r>
        <w:rPr>
          <w:lang w:val="en-GB"/>
        </w:rPr>
        <w:t xml:space="preserve">will focus on </w:t>
      </w:r>
      <w:r w:rsidRPr="0060037C">
        <w:rPr>
          <w:lang w:val="en-GB"/>
        </w:rPr>
        <w:t>local development</w:t>
      </w:r>
      <w:r>
        <w:rPr>
          <w:lang w:val="en-GB"/>
        </w:rPr>
        <w:t>, partnership between social cooperatives and conventional enterprises (profit</w:t>
      </w:r>
      <w:r w:rsidR="00D1056B">
        <w:rPr>
          <w:lang w:val="en-GB"/>
        </w:rPr>
        <w:t xml:space="preserve"> / </w:t>
      </w:r>
      <w:r>
        <w:rPr>
          <w:lang w:val="en-GB"/>
        </w:rPr>
        <w:t>non</w:t>
      </w:r>
      <w:r w:rsidR="00D1056B">
        <w:rPr>
          <w:lang w:val="en-GB"/>
        </w:rPr>
        <w:t>-</w:t>
      </w:r>
      <w:r>
        <w:rPr>
          <w:lang w:val="en-GB"/>
        </w:rPr>
        <w:t>profit) and financial instrument</w:t>
      </w:r>
      <w:r w:rsidR="00ED757C">
        <w:rPr>
          <w:lang w:val="en-GB"/>
        </w:rPr>
        <w:t>s</w:t>
      </w:r>
      <w:r>
        <w:rPr>
          <w:lang w:val="en-GB"/>
        </w:rPr>
        <w:t xml:space="preserve"> for the development of social cooperatives. A specific seminar with Italian and International institutions will discuss</w:t>
      </w:r>
      <w:r w:rsidR="00D52A47">
        <w:rPr>
          <w:lang w:val="en-GB"/>
        </w:rPr>
        <w:t xml:space="preserve"> the role of social cooperatives in</w:t>
      </w:r>
      <w:r>
        <w:rPr>
          <w:lang w:val="en-GB"/>
        </w:rPr>
        <w:t xml:space="preserve"> “</w:t>
      </w:r>
      <w:r w:rsidR="008E13B5">
        <w:rPr>
          <w:lang w:val="en-GB"/>
        </w:rPr>
        <w:t xml:space="preserve">The </w:t>
      </w:r>
      <w:r w:rsidR="00D52A47">
        <w:rPr>
          <w:lang w:val="en-GB"/>
        </w:rPr>
        <w:t xml:space="preserve">challenge of migrations: policies, inclusion, </w:t>
      </w:r>
      <w:proofErr w:type="gramStart"/>
      <w:r w:rsidR="00D52A47">
        <w:rPr>
          <w:lang w:val="en-GB"/>
        </w:rPr>
        <w:t>international</w:t>
      </w:r>
      <w:proofErr w:type="gramEnd"/>
      <w:r w:rsidR="00D52A47">
        <w:rPr>
          <w:lang w:val="en-GB"/>
        </w:rPr>
        <w:t xml:space="preserve"> development cooperation</w:t>
      </w:r>
      <w:r w:rsidR="008E13B5">
        <w:rPr>
          <w:lang w:val="en-GB"/>
        </w:rPr>
        <w:t>”.</w:t>
      </w:r>
      <w:r>
        <w:rPr>
          <w:lang w:val="en-GB"/>
        </w:rPr>
        <w:t xml:space="preserve"> </w:t>
      </w:r>
    </w:p>
    <w:p w14:paraId="5C6E8AA2" w14:textId="6A226D29" w:rsidR="009E535B" w:rsidRDefault="0064338C" w:rsidP="009E535B">
      <w:pPr>
        <w:jc w:val="both"/>
        <w:rPr>
          <w:lang w:val="en-GB"/>
        </w:rPr>
      </w:pPr>
      <w:r w:rsidRPr="003A1901">
        <w:rPr>
          <w:lang w:val="en-GB"/>
        </w:rPr>
        <w:t xml:space="preserve">The </w:t>
      </w:r>
      <w:r w:rsidRPr="00E21A51">
        <w:rPr>
          <w:i/>
          <w:lang w:val="en-GB"/>
        </w:rPr>
        <w:t>School</w:t>
      </w:r>
      <w:r w:rsidRPr="003A1901">
        <w:rPr>
          <w:lang w:val="en-GB"/>
        </w:rPr>
        <w:t xml:space="preserve"> is</w:t>
      </w:r>
      <w:r w:rsidR="00FE21FA" w:rsidRPr="003A1901">
        <w:rPr>
          <w:lang w:val="en-GB"/>
        </w:rPr>
        <w:t xml:space="preserve"> a place to discuss and exchange views, appr</w:t>
      </w:r>
      <w:r w:rsidRPr="003A1901">
        <w:rPr>
          <w:lang w:val="en-GB"/>
        </w:rPr>
        <w:t xml:space="preserve">oaches, </w:t>
      </w:r>
      <w:r w:rsidR="00F670AF" w:rsidRPr="003A1901">
        <w:rPr>
          <w:lang w:val="en-GB"/>
        </w:rPr>
        <w:t>and solutions</w:t>
      </w:r>
      <w:r w:rsidRPr="003A1901">
        <w:rPr>
          <w:lang w:val="en-GB"/>
        </w:rPr>
        <w:t xml:space="preserve">. The </w:t>
      </w:r>
      <w:r w:rsidR="00D52A47">
        <w:rPr>
          <w:i/>
          <w:lang w:val="en-GB"/>
        </w:rPr>
        <w:t>School</w:t>
      </w:r>
      <w:r w:rsidRPr="003A1901">
        <w:rPr>
          <w:lang w:val="en-GB"/>
        </w:rPr>
        <w:t xml:space="preserve"> aim</w:t>
      </w:r>
      <w:r w:rsidR="00D52A47">
        <w:rPr>
          <w:lang w:val="en-GB"/>
        </w:rPr>
        <w:t>s</w:t>
      </w:r>
      <w:r w:rsidRPr="003A1901">
        <w:rPr>
          <w:lang w:val="en-GB"/>
        </w:rPr>
        <w:t xml:space="preserve"> to facilitate networking and growth the activity of social cooperatives </w:t>
      </w:r>
      <w:r w:rsidR="00785E54" w:rsidRPr="003A1901">
        <w:rPr>
          <w:lang w:val="en-GB"/>
        </w:rPr>
        <w:t>connecting local</w:t>
      </w:r>
      <w:r w:rsidR="00D52A47">
        <w:rPr>
          <w:lang w:val="en-GB"/>
        </w:rPr>
        <w:t xml:space="preserve"> actions</w:t>
      </w:r>
      <w:r w:rsidR="00785E54" w:rsidRPr="003A1901">
        <w:rPr>
          <w:lang w:val="en-GB"/>
        </w:rPr>
        <w:t xml:space="preserve"> to</w:t>
      </w:r>
      <w:r w:rsidR="00D1056B">
        <w:rPr>
          <w:lang w:val="en-GB"/>
        </w:rPr>
        <w:t xml:space="preserve"> the</w:t>
      </w:r>
      <w:r w:rsidR="00785E54" w:rsidRPr="003A1901">
        <w:rPr>
          <w:lang w:val="en-GB"/>
        </w:rPr>
        <w:t xml:space="preserve"> international dimension, sharing common goals and strategies to respond to the needs of communities</w:t>
      </w:r>
      <w:r w:rsidR="009E535B">
        <w:rPr>
          <w:lang w:val="en-GB"/>
        </w:rPr>
        <w:t>.</w:t>
      </w:r>
    </w:p>
    <w:p w14:paraId="661B3140" w14:textId="52430B4C" w:rsidR="009E535B" w:rsidRDefault="009E535B" w:rsidP="009D59C4">
      <w:pPr>
        <w:jc w:val="both"/>
        <w:rPr>
          <w:lang w:val="en-GB"/>
        </w:rPr>
      </w:pPr>
      <w:r w:rsidRPr="009E535B">
        <w:rPr>
          <w:lang w:val="en-GB"/>
        </w:rPr>
        <w:t xml:space="preserve">In the </w:t>
      </w:r>
      <w:r w:rsidRPr="00D52A47">
        <w:rPr>
          <w:i/>
          <w:lang w:val="en-GB"/>
        </w:rPr>
        <w:t>International School</w:t>
      </w:r>
      <w:r w:rsidRPr="009E535B">
        <w:rPr>
          <w:lang w:val="en-GB"/>
        </w:rPr>
        <w:t>, the diversity of actors becomes a strateg</w:t>
      </w:r>
      <w:r>
        <w:rPr>
          <w:lang w:val="en-GB"/>
        </w:rPr>
        <w:t xml:space="preserve">ic asset and everyone can bring </w:t>
      </w:r>
      <w:r w:rsidRPr="009E535B">
        <w:rPr>
          <w:lang w:val="en-GB"/>
        </w:rPr>
        <w:t xml:space="preserve">something from his/her own experience of everyday life as </w:t>
      </w:r>
      <w:r w:rsidR="00D1056B">
        <w:rPr>
          <w:lang w:val="en-GB"/>
        </w:rPr>
        <w:t xml:space="preserve">a </w:t>
      </w:r>
      <w:r w:rsidRPr="009E535B">
        <w:rPr>
          <w:lang w:val="en-GB"/>
        </w:rPr>
        <w:t xml:space="preserve">social </w:t>
      </w:r>
      <w:proofErr w:type="spellStart"/>
      <w:r w:rsidRPr="009E535B">
        <w:rPr>
          <w:lang w:val="en-GB"/>
        </w:rPr>
        <w:t>cooperator</w:t>
      </w:r>
      <w:proofErr w:type="spellEnd"/>
      <w:r>
        <w:rPr>
          <w:lang w:val="en-GB"/>
        </w:rPr>
        <w:t xml:space="preserve">. At </w:t>
      </w:r>
      <w:r w:rsidRPr="009E535B">
        <w:rPr>
          <w:lang w:val="en-GB"/>
        </w:rPr>
        <w:t xml:space="preserve">the same time, participants </w:t>
      </w:r>
      <w:r w:rsidR="00D1056B">
        <w:rPr>
          <w:lang w:val="en-GB"/>
        </w:rPr>
        <w:t xml:space="preserve">will </w:t>
      </w:r>
      <w:r w:rsidRPr="009E535B">
        <w:rPr>
          <w:lang w:val="en-GB"/>
        </w:rPr>
        <w:t>meet different visions and models and enri</w:t>
      </w:r>
      <w:r>
        <w:rPr>
          <w:lang w:val="en-GB"/>
        </w:rPr>
        <w:t xml:space="preserve">ch </w:t>
      </w:r>
      <w:r w:rsidR="00D1056B">
        <w:rPr>
          <w:lang w:val="en-GB"/>
        </w:rPr>
        <w:t>their</w:t>
      </w:r>
      <w:r>
        <w:rPr>
          <w:lang w:val="en-GB"/>
        </w:rPr>
        <w:t xml:space="preserve"> own toolbox with new </w:t>
      </w:r>
      <w:r w:rsidRPr="009E535B">
        <w:rPr>
          <w:lang w:val="en-GB"/>
        </w:rPr>
        <w:t xml:space="preserve">instruments. </w:t>
      </w:r>
    </w:p>
    <w:p w14:paraId="1272BA1E" w14:textId="77777777" w:rsidR="00F32FC4" w:rsidRDefault="00D1056B" w:rsidP="00E85E59">
      <w:pPr>
        <w:jc w:val="both"/>
        <w:rPr>
          <w:lang w:val="en-GB"/>
        </w:rPr>
      </w:pPr>
      <w:r>
        <w:rPr>
          <w:lang w:val="en-GB"/>
        </w:rPr>
        <w:t>Each</w:t>
      </w:r>
      <w:r w:rsidRPr="003916C0">
        <w:rPr>
          <w:lang w:val="en-GB"/>
        </w:rPr>
        <w:t xml:space="preserve"> </w:t>
      </w:r>
      <w:r w:rsidR="00E85E59" w:rsidRPr="003916C0">
        <w:rPr>
          <w:lang w:val="en-GB"/>
        </w:rPr>
        <w:t xml:space="preserve">training session will </w:t>
      </w:r>
      <w:r>
        <w:rPr>
          <w:lang w:val="en-GB"/>
        </w:rPr>
        <w:t>include</w:t>
      </w:r>
      <w:r w:rsidRPr="003916C0">
        <w:rPr>
          <w:lang w:val="en-GB"/>
        </w:rPr>
        <w:t xml:space="preserve"> </w:t>
      </w:r>
      <w:r w:rsidR="00E85E59" w:rsidRPr="003916C0">
        <w:rPr>
          <w:lang w:val="en-GB"/>
        </w:rPr>
        <w:t xml:space="preserve">an </w:t>
      </w:r>
      <w:r>
        <w:rPr>
          <w:lang w:val="en-GB"/>
        </w:rPr>
        <w:t xml:space="preserve">introductory </w:t>
      </w:r>
      <w:r w:rsidR="00E85E59">
        <w:rPr>
          <w:lang w:val="en-GB"/>
        </w:rPr>
        <w:t>part on</w:t>
      </w:r>
      <w:r w:rsidR="00E85E59" w:rsidRPr="003916C0">
        <w:rPr>
          <w:lang w:val="en-GB"/>
        </w:rPr>
        <w:t xml:space="preserve"> the </w:t>
      </w:r>
      <w:r>
        <w:rPr>
          <w:lang w:val="en-GB"/>
        </w:rPr>
        <w:t>session topic</w:t>
      </w:r>
      <w:r w:rsidR="00E85E59" w:rsidRPr="003916C0">
        <w:rPr>
          <w:lang w:val="en-GB"/>
        </w:rPr>
        <w:t xml:space="preserve">, the presentation of two cases (one from Italy and one </w:t>
      </w:r>
      <w:r>
        <w:rPr>
          <w:lang w:val="en-GB"/>
        </w:rPr>
        <w:t>from another country</w:t>
      </w:r>
      <w:r w:rsidR="00E85E59" w:rsidRPr="003916C0">
        <w:rPr>
          <w:lang w:val="en-GB"/>
        </w:rPr>
        <w:t xml:space="preserve">) and a </w:t>
      </w:r>
      <w:r>
        <w:rPr>
          <w:lang w:val="en-GB"/>
        </w:rPr>
        <w:t xml:space="preserve">discussion </w:t>
      </w:r>
      <w:r w:rsidR="00E85E59" w:rsidRPr="003916C0">
        <w:rPr>
          <w:lang w:val="en-GB"/>
        </w:rPr>
        <w:t xml:space="preserve">workshop </w:t>
      </w:r>
      <w:r>
        <w:rPr>
          <w:lang w:val="en-GB"/>
        </w:rPr>
        <w:t>among</w:t>
      </w:r>
      <w:r w:rsidR="00E85E59" w:rsidRPr="003916C0">
        <w:rPr>
          <w:lang w:val="en-GB"/>
        </w:rPr>
        <w:t xml:space="preserve"> participants.</w:t>
      </w:r>
    </w:p>
    <w:p w14:paraId="54F5181B" w14:textId="53D21AEB" w:rsidR="00F32FC4" w:rsidRDefault="00F32FC4" w:rsidP="00F32FC4">
      <w:pPr>
        <w:jc w:val="both"/>
        <w:rPr>
          <w:lang w:val="en-GB"/>
        </w:rPr>
      </w:pPr>
      <w:r w:rsidRPr="00F32FC4">
        <w:rPr>
          <w:b/>
          <w:i/>
          <w:lang w:val="en-GB"/>
        </w:rPr>
        <w:t>International School 2015</w:t>
      </w:r>
      <w:r>
        <w:rPr>
          <w:lang w:val="en-GB"/>
        </w:rPr>
        <w:t>, w</w:t>
      </w:r>
      <w:r w:rsidRPr="00F32FC4">
        <w:rPr>
          <w:lang w:val="en-GB"/>
        </w:rPr>
        <w:t>atch</w:t>
      </w:r>
      <w:r>
        <w:rPr>
          <w:lang w:val="en-GB"/>
        </w:rPr>
        <w:t xml:space="preserve"> the video: </w:t>
      </w:r>
      <w:hyperlink r:id="rId8" w:history="1">
        <w:r w:rsidRPr="00D931A5">
          <w:rPr>
            <w:rStyle w:val="Collegamentoipertestuale"/>
            <w:lang w:val="en-GB"/>
          </w:rPr>
          <w:t>https://www.youtube.com/watch?v=E8UXYk1Ic9U</w:t>
        </w:r>
      </w:hyperlink>
      <w:r>
        <w:rPr>
          <w:lang w:val="en-GB"/>
        </w:rPr>
        <w:t xml:space="preserve"> </w:t>
      </w:r>
      <w:r>
        <w:rPr>
          <w:lang w:val="en-GB"/>
        </w:rPr>
        <w:br w:type="page"/>
      </w:r>
    </w:p>
    <w:p w14:paraId="13DE10A4" w14:textId="427592CF" w:rsidR="00ED757C" w:rsidRPr="00F32FC4" w:rsidRDefault="00ED757C" w:rsidP="002F06D9">
      <w:pPr>
        <w:rPr>
          <w:b/>
          <w:u w:val="single"/>
          <w:lang w:val="en-GB"/>
        </w:rPr>
      </w:pPr>
      <w:r w:rsidRPr="00F32FC4">
        <w:rPr>
          <w:b/>
          <w:u w:val="single"/>
          <w:lang w:val="en-GB"/>
        </w:rPr>
        <w:lastRenderedPageBreak/>
        <w:t>General information and programme</w:t>
      </w:r>
    </w:p>
    <w:p w14:paraId="338DDC60" w14:textId="7229E012" w:rsidR="00ED757C" w:rsidRDefault="00ED757C" w:rsidP="002F06D9">
      <w:pPr>
        <w:rPr>
          <w:b/>
          <w:lang w:val="en-GB"/>
        </w:rPr>
      </w:pPr>
      <w:r>
        <w:rPr>
          <w:b/>
          <w:lang w:val="en-GB"/>
        </w:rPr>
        <w:t>Session 1 – Introduction to the international school</w:t>
      </w:r>
    </w:p>
    <w:p w14:paraId="125C58E7" w14:textId="15EDF08E" w:rsidR="00827978" w:rsidRDefault="00827978" w:rsidP="00827978">
      <w:pPr>
        <w:jc w:val="both"/>
        <w:rPr>
          <w:lang w:val="en-GB"/>
        </w:rPr>
      </w:pPr>
      <w:r>
        <w:rPr>
          <w:lang w:val="en-GB"/>
        </w:rPr>
        <w:t xml:space="preserve">The opening session of the </w:t>
      </w:r>
      <w:r>
        <w:rPr>
          <w:i/>
          <w:lang w:val="en-GB"/>
        </w:rPr>
        <w:t>International School</w:t>
      </w:r>
      <w:r>
        <w:rPr>
          <w:lang w:val="en-GB"/>
        </w:rPr>
        <w:t xml:space="preserve"> will </w:t>
      </w:r>
      <w:r w:rsidR="00D1056B">
        <w:rPr>
          <w:lang w:val="en-GB"/>
        </w:rPr>
        <w:t xml:space="preserve">provide </w:t>
      </w:r>
      <w:r>
        <w:rPr>
          <w:lang w:val="en-GB"/>
        </w:rPr>
        <w:t xml:space="preserve">an overview of social cooperatives in the world, the different normative frameworks and recent trends in the </w:t>
      </w:r>
      <w:r w:rsidRPr="003C6E7D">
        <w:rPr>
          <w:lang w:val="en-GB"/>
        </w:rPr>
        <w:t>provision of social services, social assistance, education</w:t>
      </w:r>
      <w:r>
        <w:rPr>
          <w:lang w:val="en-GB"/>
        </w:rPr>
        <w:t>, work integration of disadvantaged persons.</w:t>
      </w:r>
    </w:p>
    <w:p w14:paraId="3EA1CE15" w14:textId="64323613" w:rsidR="00827978" w:rsidRPr="00E46F29" w:rsidRDefault="002A29A8" w:rsidP="002F06D9">
      <w:pPr>
        <w:rPr>
          <w:lang w:val="en-GB"/>
        </w:rPr>
      </w:pPr>
      <w:r>
        <w:rPr>
          <w:lang w:val="en-GB"/>
        </w:rPr>
        <w:t>[</w:t>
      </w:r>
      <w:r w:rsidR="00827978" w:rsidRPr="00827978">
        <w:rPr>
          <w:i/>
          <w:lang w:val="en-GB"/>
        </w:rPr>
        <w:t xml:space="preserve">Case </w:t>
      </w:r>
      <w:r w:rsidR="00827978">
        <w:rPr>
          <w:i/>
          <w:lang w:val="en-GB"/>
        </w:rPr>
        <w:t>analysis</w:t>
      </w:r>
      <w:r>
        <w:rPr>
          <w:lang w:val="en-GB"/>
        </w:rPr>
        <w:t xml:space="preserve">] </w:t>
      </w:r>
      <w:r w:rsidR="00E46F29" w:rsidRPr="002A29A8">
        <w:rPr>
          <w:lang w:val="en-GB"/>
        </w:rPr>
        <w:t>Social</w:t>
      </w:r>
      <w:r w:rsidR="00E46F29">
        <w:rPr>
          <w:lang w:val="en-GB"/>
        </w:rPr>
        <w:t xml:space="preserve"> cooperatives in action: presentation of two </w:t>
      </w:r>
      <w:r w:rsidR="00D813DE">
        <w:rPr>
          <w:lang w:val="en-GB"/>
        </w:rPr>
        <w:t>cases</w:t>
      </w:r>
    </w:p>
    <w:p w14:paraId="0C98615F" w14:textId="77777777" w:rsidR="0041674C" w:rsidRDefault="0041674C" w:rsidP="002F06D9">
      <w:pPr>
        <w:rPr>
          <w:b/>
          <w:lang w:val="en-GB"/>
        </w:rPr>
      </w:pPr>
    </w:p>
    <w:p w14:paraId="06046881" w14:textId="77A848F3" w:rsidR="00ED757C" w:rsidRDefault="00ED757C" w:rsidP="002F06D9">
      <w:pPr>
        <w:rPr>
          <w:b/>
          <w:i/>
          <w:lang w:val="en-GB"/>
        </w:rPr>
      </w:pPr>
      <w:r>
        <w:rPr>
          <w:b/>
          <w:lang w:val="en-GB"/>
        </w:rPr>
        <w:t xml:space="preserve">Session 2 – </w:t>
      </w:r>
      <w:r w:rsidRPr="0060037C">
        <w:rPr>
          <w:b/>
          <w:lang w:val="en-GB"/>
        </w:rPr>
        <w:t>Social cooperatives and local development</w:t>
      </w:r>
    </w:p>
    <w:p w14:paraId="460348AC" w14:textId="54F89200" w:rsidR="00A77078" w:rsidRDefault="00A77078" w:rsidP="00A77078">
      <w:pPr>
        <w:jc w:val="both"/>
        <w:rPr>
          <w:lang w:val="en-GB"/>
        </w:rPr>
      </w:pPr>
      <w:r>
        <w:rPr>
          <w:lang w:val="en-GB"/>
        </w:rPr>
        <w:t>E</w:t>
      </w:r>
      <w:r w:rsidR="00827978">
        <w:rPr>
          <w:lang w:val="en-GB"/>
        </w:rPr>
        <w:t xml:space="preserve">very </w:t>
      </w:r>
      <w:r w:rsidR="00D813DE">
        <w:rPr>
          <w:lang w:val="en-GB"/>
        </w:rPr>
        <w:t>c</w:t>
      </w:r>
      <w:r w:rsidR="00827978">
        <w:rPr>
          <w:lang w:val="en-GB"/>
        </w:rPr>
        <w:t>ountry (Italy</w:t>
      </w:r>
      <w:r w:rsidR="00D813DE">
        <w:rPr>
          <w:lang w:val="en-GB"/>
        </w:rPr>
        <w:t xml:space="preserve"> and other countries</w:t>
      </w:r>
      <w:r w:rsidR="00827978">
        <w:rPr>
          <w:lang w:val="en-GB"/>
        </w:rPr>
        <w:t xml:space="preserve">) </w:t>
      </w:r>
      <w:r>
        <w:rPr>
          <w:lang w:val="en-GB"/>
        </w:rPr>
        <w:t xml:space="preserve">has areas where the decrease of socio-economic factors can lead to social exclusion and marginalisation of </w:t>
      </w:r>
      <w:r w:rsidR="00D813DE">
        <w:rPr>
          <w:lang w:val="en-GB"/>
        </w:rPr>
        <w:t>entire communities</w:t>
      </w:r>
      <w:r>
        <w:rPr>
          <w:lang w:val="en-GB"/>
        </w:rPr>
        <w:t xml:space="preserve">. In these </w:t>
      </w:r>
      <w:r w:rsidR="00FA1253">
        <w:rPr>
          <w:lang w:val="en-GB"/>
        </w:rPr>
        <w:t>areas,</w:t>
      </w:r>
      <w:r>
        <w:rPr>
          <w:lang w:val="en-GB"/>
        </w:rPr>
        <w:t xml:space="preserve"> social cooperatives are increasingly proving their capacity of </w:t>
      </w:r>
      <w:r w:rsidR="00FA1253">
        <w:rPr>
          <w:lang w:val="en-GB"/>
        </w:rPr>
        <w:t>inclusion, promoting local development, building new connection</w:t>
      </w:r>
      <w:r w:rsidR="00D813DE">
        <w:rPr>
          <w:lang w:val="en-GB"/>
        </w:rPr>
        <w:t>s</w:t>
      </w:r>
      <w:r w:rsidR="00FA1253">
        <w:rPr>
          <w:lang w:val="en-GB"/>
        </w:rPr>
        <w:t xml:space="preserve"> with local actors (municipality, associations </w:t>
      </w:r>
      <w:proofErr w:type="spellStart"/>
      <w:r w:rsidR="00FA1253">
        <w:rPr>
          <w:lang w:val="en-GB"/>
        </w:rPr>
        <w:t>etc</w:t>
      </w:r>
      <w:proofErr w:type="spellEnd"/>
      <w:r w:rsidR="00FA1253">
        <w:rPr>
          <w:lang w:val="en-GB"/>
        </w:rPr>
        <w:t>…) and strengthening strategic partnerships with conventional enterprises and clusters.</w:t>
      </w:r>
      <w:r w:rsidR="00D813DE">
        <w:rPr>
          <w:lang w:val="en-GB"/>
        </w:rPr>
        <w:t xml:space="preserve"> </w:t>
      </w:r>
    </w:p>
    <w:p w14:paraId="756531BA" w14:textId="71E9943A" w:rsidR="00E46F29" w:rsidRPr="00E46F29" w:rsidRDefault="00827978" w:rsidP="002F06D9">
      <w:pPr>
        <w:rPr>
          <w:lang w:val="en-GB"/>
        </w:rPr>
      </w:pPr>
      <w:r>
        <w:rPr>
          <w:lang w:val="en-GB"/>
        </w:rPr>
        <w:t>[</w:t>
      </w:r>
      <w:r w:rsidRPr="00827978">
        <w:rPr>
          <w:i/>
          <w:lang w:val="en-GB"/>
        </w:rPr>
        <w:t xml:space="preserve">Case </w:t>
      </w:r>
      <w:r>
        <w:rPr>
          <w:i/>
          <w:lang w:val="en-GB"/>
        </w:rPr>
        <w:t>analysis</w:t>
      </w:r>
      <w:r>
        <w:rPr>
          <w:lang w:val="en-GB"/>
        </w:rPr>
        <w:t xml:space="preserve">] </w:t>
      </w:r>
      <w:r w:rsidR="00E46F29">
        <w:rPr>
          <w:lang w:val="en-GB"/>
        </w:rPr>
        <w:t>Two examples of local development and social cooperatives</w:t>
      </w:r>
    </w:p>
    <w:p w14:paraId="4CDC3694" w14:textId="77777777" w:rsidR="0041674C" w:rsidRDefault="0041674C" w:rsidP="002F06D9">
      <w:pPr>
        <w:rPr>
          <w:b/>
          <w:lang w:val="en-GB"/>
        </w:rPr>
      </w:pPr>
    </w:p>
    <w:p w14:paraId="4CCEB727" w14:textId="7C6B6F6E" w:rsidR="00BC26A3" w:rsidRDefault="00ED757C" w:rsidP="002F06D9">
      <w:pPr>
        <w:rPr>
          <w:b/>
          <w:lang w:val="en-GB"/>
        </w:rPr>
      </w:pPr>
      <w:r>
        <w:rPr>
          <w:b/>
          <w:lang w:val="en-GB"/>
        </w:rPr>
        <w:t>Session 3 – Partnership</w:t>
      </w:r>
      <w:r w:rsidR="002A3B18">
        <w:rPr>
          <w:b/>
          <w:lang w:val="en-GB"/>
        </w:rPr>
        <w:t>s</w:t>
      </w:r>
      <w:r>
        <w:rPr>
          <w:b/>
          <w:lang w:val="en-GB"/>
        </w:rPr>
        <w:t xml:space="preserve"> between social cooperatives and conventional enterprises</w:t>
      </w:r>
    </w:p>
    <w:p w14:paraId="5684B3CF" w14:textId="1813404E" w:rsidR="00BC26A3" w:rsidRDefault="00BC26A3" w:rsidP="00BC26A3">
      <w:pPr>
        <w:jc w:val="both"/>
        <w:rPr>
          <w:lang w:val="en-GB"/>
        </w:rPr>
      </w:pPr>
      <w:r>
        <w:rPr>
          <w:lang w:val="en-GB"/>
        </w:rPr>
        <w:t xml:space="preserve">Social cooperatives and conventional enterprises can promote strategic partnerships to enhance the capacity of </w:t>
      </w:r>
      <w:r w:rsidR="00D813DE">
        <w:rPr>
          <w:lang w:val="en-GB"/>
        </w:rPr>
        <w:t xml:space="preserve">combining the </w:t>
      </w:r>
      <w:r>
        <w:rPr>
          <w:lang w:val="en-GB"/>
        </w:rPr>
        <w:t xml:space="preserve">social value of the former with </w:t>
      </w:r>
      <w:r w:rsidR="00D813DE">
        <w:rPr>
          <w:lang w:val="en-GB"/>
        </w:rPr>
        <w:t xml:space="preserve">the </w:t>
      </w:r>
      <w:r>
        <w:rPr>
          <w:lang w:val="en-GB"/>
        </w:rPr>
        <w:t xml:space="preserve">managerial competences and excellence </w:t>
      </w:r>
      <w:r w:rsidR="00D813DE">
        <w:rPr>
          <w:lang w:val="en-GB"/>
        </w:rPr>
        <w:t>in producing</w:t>
      </w:r>
      <w:r>
        <w:rPr>
          <w:lang w:val="en-GB"/>
        </w:rPr>
        <w:t xml:space="preserve"> good</w:t>
      </w:r>
      <w:r w:rsidR="007F6F38">
        <w:rPr>
          <w:lang w:val="en-GB"/>
        </w:rPr>
        <w:t>s</w:t>
      </w:r>
      <w:r>
        <w:rPr>
          <w:lang w:val="en-GB"/>
        </w:rPr>
        <w:t xml:space="preserve"> and services of the latter.</w:t>
      </w:r>
      <w:r w:rsidR="002A3B18">
        <w:rPr>
          <w:lang w:val="en-GB"/>
        </w:rPr>
        <w:t xml:space="preserve"> Creation of work opportunities for disadvantaged persons and their integration in </w:t>
      </w:r>
      <w:r w:rsidR="00D813DE">
        <w:rPr>
          <w:lang w:val="en-GB"/>
        </w:rPr>
        <w:t xml:space="preserve">conventional </w:t>
      </w:r>
      <w:r w:rsidR="002A3B18">
        <w:rPr>
          <w:lang w:val="en-GB"/>
        </w:rPr>
        <w:t>enterprises, promotion of welfare solutions for employee are among the most common for</w:t>
      </w:r>
      <w:r w:rsidR="00D813DE">
        <w:rPr>
          <w:lang w:val="en-GB"/>
        </w:rPr>
        <w:t>ms</w:t>
      </w:r>
      <w:r w:rsidR="002A3B18">
        <w:rPr>
          <w:lang w:val="en-GB"/>
        </w:rPr>
        <w:t xml:space="preserve"> of collaboration.</w:t>
      </w:r>
    </w:p>
    <w:p w14:paraId="5C222FB1" w14:textId="663262AB" w:rsidR="00F32FC4" w:rsidRDefault="00F32FC4" w:rsidP="00BC26A3">
      <w:pPr>
        <w:jc w:val="both"/>
        <w:rPr>
          <w:lang w:val="en-GB"/>
        </w:rPr>
      </w:pPr>
      <w:r>
        <w:rPr>
          <w:lang w:val="en-GB"/>
        </w:rPr>
        <w:t xml:space="preserve">In a special session, four </w:t>
      </w:r>
      <w:r w:rsidR="00236ABA">
        <w:rPr>
          <w:lang w:val="en-GB"/>
        </w:rPr>
        <w:t xml:space="preserve">people among the </w:t>
      </w:r>
      <w:r>
        <w:rPr>
          <w:lang w:val="en-GB"/>
        </w:rPr>
        <w:t>participants will present and discuss</w:t>
      </w:r>
      <w:r w:rsidR="00236ABA">
        <w:rPr>
          <w:lang w:val="en-GB"/>
        </w:rPr>
        <w:t xml:space="preserve"> their innovative project with</w:t>
      </w:r>
      <w:r>
        <w:rPr>
          <w:lang w:val="en-GB"/>
        </w:rPr>
        <w:t xml:space="preserve"> Santo Versace, President </w:t>
      </w:r>
      <w:r w:rsidR="00321656">
        <w:rPr>
          <w:lang w:val="en-GB"/>
        </w:rPr>
        <w:t>Founder of Fondazione Altagamma</w:t>
      </w:r>
      <w:bookmarkStart w:id="0" w:name="_GoBack"/>
      <w:bookmarkEnd w:id="0"/>
      <w:r>
        <w:rPr>
          <w:lang w:val="en-GB"/>
        </w:rPr>
        <w:t>.</w:t>
      </w:r>
    </w:p>
    <w:p w14:paraId="7663ED24" w14:textId="3596AE4D" w:rsidR="00FA1253" w:rsidRDefault="002A3B18" w:rsidP="002F06D9">
      <w:pPr>
        <w:rPr>
          <w:lang w:val="en-GB"/>
        </w:rPr>
      </w:pPr>
      <w:r>
        <w:rPr>
          <w:lang w:val="en-GB"/>
        </w:rPr>
        <w:t xml:space="preserve">A round table will present some examples and strategies </w:t>
      </w:r>
      <w:r w:rsidR="00D813DE">
        <w:rPr>
          <w:lang w:val="en-GB"/>
        </w:rPr>
        <w:t xml:space="preserve">for </w:t>
      </w:r>
      <w:r>
        <w:rPr>
          <w:lang w:val="en-GB"/>
        </w:rPr>
        <w:t>the development of effective partnerships.</w:t>
      </w:r>
    </w:p>
    <w:p w14:paraId="3726A707" w14:textId="77777777" w:rsidR="0041674C" w:rsidRDefault="0041674C" w:rsidP="002F06D9">
      <w:pPr>
        <w:rPr>
          <w:b/>
          <w:lang w:val="en-GB"/>
        </w:rPr>
      </w:pPr>
    </w:p>
    <w:p w14:paraId="68685047" w14:textId="06612E6F" w:rsidR="00ED757C" w:rsidRDefault="00ED757C" w:rsidP="002F06D9">
      <w:pPr>
        <w:rPr>
          <w:b/>
          <w:lang w:val="en-GB"/>
        </w:rPr>
      </w:pPr>
      <w:r>
        <w:rPr>
          <w:b/>
          <w:lang w:val="en-GB"/>
        </w:rPr>
        <w:t>Session 4 – Financial instruments for the development of social cooperatives</w:t>
      </w:r>
    </w:p>
    <w:p w14:paraId="236900F2" w14:textId="2444CB20" w:rsidR="0057359C" w:rsidRDefault="0057359C" w:rsidP="007F6F38">
      <w:pPr>
        <w:jc w:val="both"/>
        <w:rPr>
          <w:lang w:val="en-GB"/>
        </w:rPr>
      </w:pPr>
      <w:r>
        <w:rPr>
          <w:lang w:val="en-GB"/>
        </w:rPr>
        <w:t>The session will analyse the financial needs of social cooperative</w:t>
      </w:r>
      <w:r w:rsidR="00D813DE">
        <w:rPr>
          <w:lang w:val="en-GB"/>
        </w:rPr>
        <w:t>s</w:t>
      </w:r>
      <w:r>
        <w:rPr>
          <w:lang w:val="en-GB"/>
        </w:rPr>
        <w:t xml:space="preserve">, presenting different levers that </w:t>
      </w:r>
      <w:proofErr w:type="gramStart"/>
      <w:r>
        <w:rPr>
          <w:lang w:val="en-GB"/>
        </w:rPr>
        <w:t>can be activated</w:t>
      </w:r>
      <w:proofErr w:type="gramEnd"/>
      <w:r>
        <w:rPr>
          <w:lang w:val="en-GB"/>
        </w:rPr>
        <w:t xml:space="preserve"> and their connection with the different step</w:t>
      </w:r>
      <w:r w:rsidR="00D813DE">
        <w:rPr>
          <w:lang w:val="en-GB"/>
        </w:rPr>
        <w:t>s</w:t>
      </w:r>
      <w:r>
        <w:rPr>
          <w:lang w:val="en-GB"/>
        </w:rPr>
        <w:t xml:space="preserve"> in the development process of the cooperative: start up, consolidation, innovation, etc. The session will </w:t>
      </w:r>
      <w:r w:rsidR="00D813DE">
        <w:rPr>
          <w:lang w:val="en-GB"/>
        </w:rPr>
        <w:t xml:space="preserve">provide </w:t>
      </w:r>
      <w:r>
        <w:rPr>
          <w:lang w:val="en-GB"/>
        </w:rPr>
        <w:t xml:space="preserve">an overview </w:t>
      </w:r>
      <w:r w:rsidR="00D813DE">
        <w:rPr>
          <w:lang w:val="en-GB"/>
        </w:rPr>
        <w:t xml:space="preserve">of </w:t>
      </w:r>
      <w:r>
        <w:rPr>
          <w:lang w:val="en-GB"/>
        </w:rPr>
        <w:t xml:space="preserve">funding programs that have been developed in Italy (CFI, Fondazione con </w:t>
      </w:r>
      <w:proofErr w:type="spellStart"/>
      <w:proofErr w:type="gramStart"/>
      <w:r>
        <w:rPr>
          <w:lang w:val="en-GB"/>
        </w:rPr>
        <w:t>il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Sud</w:t>
      </w:r>
      <w:proofErr w:type="spellEnd"/>
      <w:r>
        <w:rPr>
          <w:lang w:val="en-GB"/>
        </w:rPr>
        <w:t>, Social Bonds, etc.) and cases</w:t>
      </w:r>
      <w:r w:rsidR="00D813DE">
        <w:rPr>
          <w:lang w:val="en-GB"/>
        </w:rPr>
        <w:t xml:space="preserve"> from other countries</w:t>
      </w:r>
      <w:r>
        <w:rPr>
          <w:lang w:val="en-GB"/>
        </w:rPr>
        <w:t>.</w:t>
      </w:r>
    </w:p>
    <w:p w14:paraId="7C2269A3" w14:textId="7E316309" w:rsidR="00E46F29" w:rsidRDefault="00827978" w:rsidP="002F06D9">
      <w:pPr>
        <w:rPr>
          <w:lang w:val="en-GB"/>
        </w:rPr>
      </w:pPr>
      <w:r>
        <w:rPr>
          <w:lang w:val="en-GB"/>
        </w:rPr>
        <w:t>[</w:t>
      </w:r>
      <w:r w:rsidRPr="00827978">
        <w:rPr>
          <w:i/>
          <w:lang w:val="en-GB"/>
        </w:rPr>
        <w:t xml:space="preserve">Case </w:t>
      </w:r>
      <w:r>
        <w:rPr>
          <w:i/>
          <w:lang w:val="en-GB"/>
        </w:rPr>
        <w:t>analysis</w:t>
      </w:r>
      <w:r>
        <w:rPr>
          <w:lang w:val="en-GB"/>
        </w:rPr>
        <w:t xml:space="preserve">] </w:t>
      </w:r>
      <w:r w:rsidR="00E46F29">
        <w:rPr>
          <w:lang w:val="en-GB"/>
        </w:rPr>
        <w:t>Learning from experience: two financial instruments</w:t>
      </w:r>
    </w:p>
    <w:p w14:paraId="60E29A86" w14:textId="77777777" w:rsidR="0041674C" w:rsidRDefault="0041674C" w:rsidP="006E3106">
      <w:pPr>
        <w:jc w:val="both"/>
        <w:rPr>
          <w:b/>
          <w:lang w:val="en-GB"/>
        </w:rPr>
      </w:pPr>
    </w:p>
    <w:p w14:paraId="225A89B2" w14:textId="1AB103D7" w:rsidR="00ED757C" w:rsidRDefault="007C40B9" w:rsidP="006E3106">
      <w:pPr>
        <w:jc w:val="both"/>
        <w:rPr>
          <w:b/>
          <w:lang w:val="en-GB"/>
        </w:rPr>
      </w:pPr>
      <w:r>
        <w:rPr>
          <w:b/>
          <w:lang w:val="en-GB"/>
        </w:rPr>
        <w:t>Seminar “</w:t>
      </w:r>
      <w:r w:rsidR="00D52A47">
        <w:rPr>
          <w:b/>
          <w:lang w:val="en-GB"/>
        </w:rPr>
        <w:t>T</w:t>
      </w:r>
      <w:r w:rsidR="006E3106">
        <w:rPr>
          <w:b/>
          <w:lang w:val="en-GB"/>
        </w:rPr>
        <w:t>he</w:t>
      </w:r>
      <w:r>
        <w:rPr>
          <w:b/>
          <w:lang w:val="en-GB"/>
        </w:rPr>
        <w:t xml:space="preserve"> challenge of mig</w:t>
      </w:r>
      <w:r w:rsidR="002547F7">
        <w:rPr>
          <w:b/>
          <w:lang w:val="en-GB"/>
        </w:rPr>
        <w:t>ration: policies, inclusion</w:t>
      </w:r>
      <w:r w:rsidR="00D52A47">
        <w:rPr>
          <w:b/>
          <w:lang w:val="en-GB"/>
        </w:rPr>
        <w:t xml:space="preserve"> </w:t>
      </w:r>
      <w:r w:rsidR="002547F7">
        <w:rPr>
          <w:b/>
          <w:lang w:val="en-GB"/>
        </w:rPr>
        <w:t>and international</w:t>
      </w:r>
      <w:r>
        <w:rPr>
          <w:b/>
          <w:lang w:val="en-GB"/>
        </w:rPr>
        <w:t xml:space="preserve"> development cooperation”</w:t>
      </w:r>
    </w:p>
    <w:p w14:paraId="147A5E76" w14:textId="657F24D1" w:rsidR="00881BFB" w:rsidRPr="00881BFB" w:rsidRDefault="00E85E59" w:rsidP="004E694D">
      <w:pPr>
        <w:jc w:val="both"/>
        <w:rPr>
          <w:b/>
          <w:sz w:val="20"/>
          <w:szCs w:val="20"/>
          <w:lang w:val="en-US"/>
        </w:rPr>
      </w:pPr>
      <w:r>
        <w:rPr>
          <w:lang w:val="en-GB"/>
        </w:rPr>
        <w:t>A</w:t>
      </w:r>
      <w:r w:rsidRPr="00E85E59">
        <w:rPr>
          <w:lang w:val="en-GB"/>
        </w:rPr>
        <w:t>ccording to UN estimates</w:t>
      </w:r>
      <w:r w:rsidR="000918E1">
        <w:rPr>
          <w:lang w:val="en-GB"/>
        </w:rPr>
        <w:t>,</w:t>
      </w:r>
      <w:r w:rsidRPr="00E85E59">
        <w:rPr>
          <w:lang w:val="en-GB"/>
        </w:rPr>
        <w:t xml:space="preserve"> the number of migrants has been increasing steadily in recent years and involv</w:t>
      </w:r>
      <w:r w:rsidR="0060037C">
        <w:rPr>
          <w:lang w:val="en-GB"/>
        </w:rPr>
        <w:t>ed, in 2013, 232 million people</w:t>
      </w:r>
      <w:r w:rsidR="00D813DE">
        <w:rPr>
          <w:lang w:val="en-GB"/>
        </w:rPr>
        <w:t>, namely</w:t>
      </w:r>
      <w:r w:rsidRPr="00E85E59">
        <w:rPr>
          <w:lang w:val="en-GB"/>
        </w:rPr>
        <w:t xml:space="preserve"> 3.2% of the world population.</w:t>
      </w:r>
      <w:r>
        <w:rPr>
          <w:lang w:val="en-GB"/>
        </w:rPr>
        <w:t xml:space="preserve"> </w:t>
      </w:r>
      <w:r w:rsidRPr="00E85E59">
        <w:rPr>
          <w:lang w:val="en-GB"/>
        </w:rPr>
        <w:t xml:space="preserve">The seminar will explore the different aspects of migration </w:t>
      </w:r>
      <w:r>
        <w:rPr>
          <w:lang w:val="en-GB"/>
        </w:rPr>
        <w:t>and</w:t>
      </w:r>
      <w:r w:rsidRPr="00E85E59">
        <w:rPr>
          <w:lang w:val="en-GB"/>
        </w:rPr>
        <w:t xml:space="preserve"> the role of the cooperative movement </w:t>
      </w:r>
      <w:r w:rsidR="0060037C">
        <w:rPr>
          <w:lang w:val="en-GB"/>
        </w:rPr>
        <w:t>in migration policies</w:t>
      </w:r>
      <w:r w:rsidRPr="00E85E59">
        <w:rPr>
          <w:lang w:val="en-GB"/>
        </w:rPr>
        <w:t>, integration and intern</w:t>
      </w:r>
      <w:r w:rsidR="0060037C">
        <w:rPr>
          <w:lang w:val="en-GB"/>
        </w:rPr>
        <w:t xml:space="preserve">ational development cooperation, </w:t>
      </w:r>
      <w:r>
        <w:rPr>
          <w:lang w:val="en-GB"/>
        </w:rPr>
        <w:t xml:space="preserve">with the participation of experts from Italian and </w:t>
      </w:r>
      <w:r w:rsidR="00C81A7A">
        <w:rPr>
          <w:lang w:val="en-GB"/>
        </w:rPr>
        <w:t>I</w:t>
      </w:r>
      <w:r>
        <w:rPr>
          <w:lang w:val="en-GB"/>
        </w:rPr>
        <w:t>nternational institutions.</w:t>
      </w:r>
    </w:p>
    <w:sectPr w:rsidR="00881BFB" w:rsidRPr="00881BFB" w:rsidSect="00C37B59">
      <w:pgSz w:w="11906" w:h="16838"/>
      <w:pgMar w:top="1135" w:right="113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C04"/>
    <w:multiLevelType w:val="hybridMultilevel"/>
    <w:tmpl w:val="DA9AC210"/>
    <w:lvl w:ilvl="0" w:tplc="535429E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8525D"/>
    <w:multiLevelType w:val="hybridMultilevel"/>
    <w:tmpl w:val="FCD2B2D6"/>
    <w:lvl w:ilvl="0" w:tplc="46F819CC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F0755F"/>
    <w:multiLevelType w:val="hybridMultilevel"/>
    <w:tmpl w:val="C0F61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03D4"/>
    <w:multiLevelType w:val="hybridMultilevel"/>
    <w:tmpl w:val="20607870"/>
    <w:lvl w:ilvl="0" w:tplc="F4B2D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5FEB"/>
    <w:multiLevelType w:val="hybridMultilevel"/>
    <w:tmpl w:val="6742BA94"/>
    <w:lvl w:ilvl="0" w:tplc="9F226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A032B"/>
    <w:multiLevelType w:val="hybridMultilevel"/>
    <w:tmpl w:val="F0405CC0"/>
    <w:lvl w:ilvl="0" w:tplc="3DD2E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216CC"/>
    <w:multiLevelType w:val="hybridMultilevel"/>
    <w:tmpl w:val="A8D43C3C"/>
    <w:lvl w:ilvl="0" w:tplc="F1EA5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7CE2"/>
    <w:multiLevelType w:val="hybridMultilevel"/>
    <w:tmpl w:val="7D662B02"/>
    <w:lvl w:ilvl="0" w:tplc="9FCCC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D5E57"/>
    <w:multiLevelType w:val="hybridMultilevel"/>
    <w:tmpl w:val="99CA6C56"/>
    <w:lvl w:ilvl="0" w:tplc="BAD2805A"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98"/>
    <w:rsid w:val="00011F26"/>
    <w:rsid w:val="00014683"/>
    <w:rsid w:val="00025C57"/>
    <w:rsid w:val="00041C23"/>
    <w:rsid w:val="00061EF8"/>
    <w:rsid w:val="00066562"/>
    <w:rsid w:val="000734EC"/>
    <w:rsid w:val="000918E1"/>
    <w:rsid w:val="00093E2D"/>
    <w:rsid w:val="000A3504"/>
    <w:rsid w:val="000A67C0"/>
    <w:rsid w:val="000B4BEE"/>
    <w:rsid w:val="000C2B00"/>
    <w:rsid w:val="000E6177"/>
    <w:rsid w:val="0010389F"/>
    <w:rsid w:val="001079EA"/>
    <w:rsid w:val="00137DAF"/>
    <w:rsid w:val="001A4633"/>
    <w:rsid w:val="001A5369"/>
    <w:rsid w:val="001D37A6"/>
    <w:rsid w:val="001E74A8"/>
    <w:rsid w:val="001F19CC"/>
    <w:rsid w:val="00214D13"/>
    <w:rsid w:val="00236ABA"/>
    <w:rsid w:val="002547F7"/>
    <w:rsid w:val="00256F3F"/>
    <w:rsid w:val="0026500E"/>
    <w:rsid w:val="00272E35"/>
    <w:rsid w:val="002906F7"/>
    <w:rsid w:val="002A29A8"/>
    <w:rsid w:val="002A3B18"/>
    <w:rsid w:val="002B4401"/>
    <w:rsid w:val="002D261C"/>
    <w:rsid w:val="002F06D9"/>
    <w:rsid w:val="002F0FCD"/>
    <w:rsid w:val="003031CC"/>
    <w:rsid w:val="00306528"/>
    <w:rsid w:val="00312113"/>
    <w:rsid w:val="00321656"/>
    <w:rsid w:val="00342548"/>
    <w:rsid w:val="003505E0"/>
    <w:rsid w:val="00352B2E"/>
    <w:rsid w:val="00353582"/>
    <w:rsid w:val="003621C8"/>
    <w:rsid w:val="003916C0"/>
    <w:rsid w:val="00396783"/>
    <w:rsid w:val="003A1901"/>
    <w:rsid w:val="003E533E"/>
    <w:rsid w:val="003E5FB6"/>
    <w:rsid w:val="003F484F"/>
    <w:rsid w:val="00402CB9"/>
    <w:rsid w:val="0041674C"/>
    <w:rsid w:val="00425D0F"/>
    <w:rsid w:val="00443C47"/>
    <w:rsid w:val="004546AB"/>
    <w:rsid w:val="00464CA4"/>
    <w:rsid w:val="00477E93"/>
    <w:rsid w:val="0048217B"/>
    <w:rsid w:val="004A09DB"/>
    <w:rsid w:val="004C04C5"/>
    <w:rsid w:val="004C69F5"/>
    <w:rsid w:val="004D4C8F"/>
    <w:rsid w:val="004E694D"/>
    <w:rsid w:val="00523760"/>
    <w:rsid w:val="0052703C"/>
    <w:rsid w:val="00547E66"/>
    <w:rsid w:val="005501E9"/>
    <w:rsid w:val="00555E6D"/>
    <w:rsid w:val="005571FA"/>
    <w:rsid w:val="0057359C"/>
    <w:rsid w:val="00587D98"/>
    <w:rsid w:val="00587F8A"/>
    <w:rsid w:val="005A1D76"/>
    <w:rsid w:val="005C137A"/>
    <w:rsid w:val="005C4C93"/>
    <w:rsid w:val="005E0318"/>
    <w:rsid w:val="0060037C"/>
    <w:rsid w:val="00604C3B"/>
    <w:rsid w:val="006103B4"/>
    <w:rsid w:val="00626FB3"/>
    <w:rsid w:val="00630CBF"/>
    <w:rsid w:val="006410BF"/>
    <w:rsid w:val="0064245B"/>
    <w:rsid w:val="0064338C"/>
    <w:rsid w:val="00665304"/>
    <w:rsid w:val="00671356"/>
    <w:rsid w:val="00675775"/>
    <w:rsid w:val="00677006"/>
    <w:rsid w:val="006C1066"/>
    <w:rsid w:val="006D1C7C"/>
    <w:rsid w:val="006E3106"/>
    <w:rsid w:val="006E4728"/>
    <w:rsid w:val="0072604B"/>
    <w:rsid w:val="00732E0B"/>
    <w:rsid w:val="00743D4F"/>
    <w:rsid w:val="00754909"/>
    <w:rsid w:val="007561B0"/>
    <w:rsid w:val="00776DD5"/>
    <w:rsid w:val="00785E54"/>
    <w:rsid w:val="00786806"/>
    <w:rsid w:val="0079633C"/>
    <w:rsid w:val="007A0386"/>
    <w:rsid w:val="007A2960"/>
    <w:rsid w:val="007C40B9"/>
    <w:rsid w:val="007E3B1B"/>
    <w:rsid w:val="007F6D0F"/>
    <w:rsid w:val="007F6F38"/>
    <w:rsid w:val="00803CAA"/>
    <w:rsid w:val="00810D89"/>
    <w:rsid w:val="00812925"/>
    <w:rsid w:val="00827978"/>
    <w:rsid w:val="00860BCC"/>
    <w:rsid w:val="0086249E"/>
    <w:rsid w:val="00867F99"/>
    <w:rsid w:val="00881BFB"/>
    <w:rsid w:val="008A2018"/>
    <w:rsid w:val="008A3016"/>
    <w:rsid w:val="008B4612"/>
    <w:rsid w:val="008D1417"/>
    <w:rsid w:val="008E13B5"/>
    <w:rsid w:val="00903076"/>
    <w:rsid w:val="00932F57"/>
    <w:rsid w:val="00937C5E"/>
    <w:rsid w:val="0094059E"/>
    <w:rsid w:val="00960B9A"/>
    <w:rsid w:val="00971CAE"/>
    <w:rsid w:val="009856F3"/>
    <w:rsid w:val="009B657F"/>
    <w:rsid w:val="009D59C4"/>
    <w:rsid w:val="009E535B"/>
    <w:rsid w:val="00A077F8"/>
    <w:rsid w:val="00A258DC"/>
    <w:rsid w:val="00A33BAF"/>
    <w:rsid w:val="00A436B4"/>
    <w:rsid w:val="00A5102C"/>
    <w:rsid w:val="00A53BE7"/>
    <w:rsid w:val="00A73220"/>
    <w:rsid w:val="00A77078"/>
    <w:rsid w:val="00A80FB9"/>
    <w:rsid w:val="00AB4855"/>
    <w:rsid w:val="00AC33A6"/>
    <w:rsid w:val="00AC3684"/>
    <w:rsid w:val="00AD7ADA"/>
    <w:rsid w:val="00AF581F"/>
    <w:rsid w:val="00B16166"/>
    <w:rsid w:val="00B55158"/>
    <w:rsid w:val="00B87B09"/>
    <w:rsid w:val="00B933F2"/>
    <w:rsid w:val="00B961D6"/>
    <w:rsid w:val="00BB09AE"/>
    <w:rsid w:val="00BB52D6"/>
    <w:rsid w:val="00BB7EF2"/>
    <w:rsid w:val="00BC26A3"/>
    <w:rsid w:val="00BC5AFF"/>
    <w:rsid w:val="00BD125D"/>
    <w:rsid w:val="00C37B59"/>
    <w:rsid w:val="00C81A7A"/>
    <w:rsid w:val="00C834BB"/>
    <w:rsid w:val="00CB1CCF"/>
    <w:rsid w:val="00CD03F8"/>
    <w:rsid w:val="00D1056B"/>
    <w:rsid w:val="00D17350"/>
    <w:rsid w:val="00D251EA"/>
    <w:rsid w:val="00D336DB"/>
    <w:rsid w:val="00D52A47"/>
    <w:rsid w:val="00D813DE"/>
    <w:rsid w:val="00D953A9"/>
    <w:rsid w:val="00DC4A96"/>
    <w:rsid w:val="00DE42A8"/>
    <w:rsid w:val="00DE6F4C"/>
    <w:rsid w:val="00DF16FF"/>
    <w:rsid w:val="00E21A51"/>
    <w:rsid w:val="00E31AB9"/>
    <w:rsid w:val="00E32A6B"/>
    <w:rsid w:val="00E4503C"/>
    <w:rsid w:val="00E46F29"/>
    <w:rsid w:val="00E5034C"/>
    <w:rsid w:val="00E624AD"/>
    <w:rsid w:val="00E817AD"/>
    <w:rsid w:val="00E85E59"/>
    <w:rsid w:val="00EB02E4"/>
    <w:rsid w:val="00EB5D64"/>
    <w:rsid w:val="00ED757C"/>
    <w:rsid w:val="00EE112A"/>
    <w:rsid w:val="00EE32BF"/>
    <w:rsid w:val="00EE3CA8"/>
    <w:rsid w:val="00EF0EF5"/>
    <w:rsid w:val="00F052CD"/>
    <w:rsid w:val="00F05E89"/>
    <w:rsid w:val="00F116FE"/>
    <w:rsid w:val="00F260CE"/>
    <w:rsid w:val="00F32FC4"/>
    <w:rsid w:val="00F670AF"/>
    <w:rsid w:val="00F70224"/>
    <w:rsid w:val="00F80A1D"/>
    <w:rsid w:val="00FA1253"/>
    <w:rsid w:val="00FE21FA"/>
    <w:rsid w:val="00FE35EB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A9501F"/>
  <w15:docId w15:val="{754EED6C-C8E0-43FB-B439-BDF659EE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3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1C23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CB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105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05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056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05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056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32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8UXYk1Ic9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7FFA-CB74-42CE-845F-9D621BDE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pellirossi.v@confcooperative.it</dc:creator>
  <cp:lastModifiedBy>pellirossi.v@confcooperative.it</cp:lastModifiedBy>
  <cp:revision>6</cp:revision>
  <cp:lastPrinted>2016-09-01T13:49:00Z</cp:lastPrinted>
  <dcterms:created xsi:type="dcterms:W3CDTF">2016-09-01T11:16:00Z</dcterms:created>
  <dcterms:modified xsi:type="dcterms:W3CDTF">2016-09-01T14:11:00Z</dcterms:modified>
</cp:coreProperties>
</file>